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3DF60" w14:textId="77777777" w:rsidR="000D02E0" w:rsidRDefault="000D02E0" w:rsidP="000D02E0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3"/>
        <w:gridCol w:w="4341"/>
        <w:gridCol w:w="2678"/>
      </w:tblGrid>
      <w:tr w:rsidR="003E536B" w14:paraId="35A11163" w14:textId="77777777" w:rsidTr="00990335">
        <w:tc>
          <w:tcPr>
            <w:tcW w:w="2043" w:type="dxa"/>
            <w:shd w:val="clear" w:color="auto" w:fill="D9D9D9" w:themeFill="background1" w:themeFillShade="D9"/>
          </w:tcPr>
          <w:p w14:paraId="4CE3F062" w14:textId="3F350329" w:rsidR="003E536B" w:rsidRDefault="00990335" w:rsidP="000D02E0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Status</w:t>
            </w:r>
          </w:p>
        </w:tc>
        <w:tc>
          <w:tcPr>
            <w:tcW w:w="4341" w:type="dxa"/>
            <w:shd w:val="clear" w:color="auto" w:fill="D9D9D9" w:themeFill="background1" w:themeFillShade="D9"/>
          </w:tcPr>
          <w:p w14:paraId="163DC3EE" w14:textId="001F53F1" w:rsidR="003E536B" w:rsidRPr="000D02E0" w:rsidRDefault="003E536B" w:rsidP="000D02E0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Opis nekretnine</w:t>
            </w:r>
          </w:p>
        </w:tc>
        <w:tc>
          <w:tcPr>
            <w:tcW w:w="2678" w:type="dxa"/>
            <w:shd w:val="clear" w:color="auto" w:fill="D9D9D9" w:themeFill="background1" w:themeFillShade="D9"/>
          </w:tcPr>
          <w:p w14:paraId="5A923250" w14:textId="0F419690" w:rsidR="003E536B" w:rsidRPr="000D02E0" w:rsidRDefault="003E536B" w:rsidP="000D02E0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Procijenjena vrijednost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(kn)</w:t>
            </w:r>
          </w:p>
        </w:tc>
      </w:tr>
      <w:tr w:rsidR="003E536B" w14:paraId="3BA1EC9B" w14:textId="77777777" w:rsidTr="00990335">
        <w:tc>
          <w:tcPr>
            <w:tcW w:w="2043" w:type="dxa"/>
            <w:shd w:val="clear" w:color="auto" w:fill="92D050"/>
          </w:tcPr>
          <w:p w14:paraId="51223E7C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D89729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54690B4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31A52E9" w14:textId="2151F739" w:rsidR="003E536B" w:rsidRPr="00990335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color w:val="92D05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PRAZAN</w:t>
            </w:r>
          </w:p>
        </w:tc>
        <w:tc>
          <w:tcPr>
            <w:tcW w:w="4341" w:type="dxa"/>
          </w:tcPr>
          <w:p w14:paraId="3309819F" w14:textId="5F89C368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115, k.č.br. 1814/13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Budimska ulica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5. Suvlasnički dio: 2491/10000 ETAŽNO VLASNIŠTVO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(E-5)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četverosobni 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S2 na 1.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60,45 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8 ukupne podne površine 6,00 m2 i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3,80 m2 s pripadajućim dijelom: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PM2 ukupne podne površine 10,30 m2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2678" w:type="dxa"/>
          </w:tcPr>
          <w:p w14:paraId="3959FB67" w14:textId="77777777" w:rsidR="003E536B" w:rsidRDefault="003E536B" w:rsidP="00772175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F14B115" w14:textId="77777777" w:rsidR="003E536B" w:rsidRDefault="003E536B" w:rsidP="00772175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A799BA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214D55" w14:textId="4021A8B3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>533.434,06</w:t>
            </w:r>
          </w:p>
          <w:p w14:paraId="687A25BD" w14:textId="77777777" w:rsidR="003E536B" w:rsidRDefault="003E536B" w:rsidP="00772175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BE752D" w14:textId="4BA0877A" w:rsidR="003E536B" w:rsidRDefault="003E536B" w:rsidP="00772175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36B" w14:paraId="7C36D0E3" w14:textId="77777777" w:rsidTr="00990335">
        <w:tc>
          <w:tcPr>
            <w:tcW w:w="2043" w:type="dxa"/>
            <w:shd w:val="clear" w:color="auto" w:fill="FF0000"/>
          </w:tcPr>
          <w:p w14:paraId="23BAA60B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715E6D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7C0B74" w14:textId="77777777" w:rsidR="003E536B" w:rsidRPr="00990335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F8B0121" w14:textId="77777777" w:rsidR="003E536B" w:rsidRPr="00990335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335">
              <w:rPr>
                <w:rFonts w:ascii="Times New Roman" w:hAnsi="Times New Roman"/>
                <w:b/>
                <w:bCs/>
                <w:sz w:val="24"/>
                <w:szCs w:val="24"/>
              </w:rPr>
              <w:t>MARČINKOVIĆ</w:t>
            </w:r>
          </w:p>
          <w:p w14:paraId="5C5638C8" w14:textId="1926696A" w:rsidR="00990335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335">
              <w:rPr>
                <w:rFonts w:ascii="Times New Roman" w:hAnsi="Times New Roman"/>
                <w:b/>
                <w:bCs/>
                <w:sz w:val="24"/>
                <w:szCs w:val="24"/>
              </w:rPr>
              <w:t>Živi s obitelji</w:t>
            </w:r>
          </w:p>
        </w:tc>
        <w:tc>
          <w:tcPr>
            <w:tcW w:w="4341" w:type="dxa"/>
          </w:tcPr>
          <w:p w14:paraId="4DFEC50F" w14:textId="63EB7E39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115, k.č.br. 1814/13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t xml:space="preserve">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Budimska ulica 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6. Suvlasnički dio: 2490/10000 ETAŽNO VLASNIŠTVO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(E-6)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četverosobni 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S3 na 2.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60,05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8 ukupne podne površine 6,15 m2 i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4,00 m2, s pripadajućim dijelom: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PM3 ukupne podne površine 11,10 m2</w:t>
            </w:r>
          </w:p>
        </w:tc>
        <w:tc>
          <w:tcPr>
            <w:tcW w:w="2678" w:type="dxa"/>
          </w:tcPr>
          <w:p w14:paraId="3F54571F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3825F4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A1310B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1DAA69E" w14:textId="1B0C8819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533.907,80 </w:t>
            </w:r>
          </w:p>
        </w:tc>
      </w:tr>
      <w:tr w:rsidR="003E536B" w14:paraId="77D3E207" w14:textId="77777777" w:rsidTr="00990335">
        <w:tc>
          <w:tcPr>
            <w:tcW w:w="2043" w:type="dxa"/>
            <w:shd w:val="clear" w:color="auto" w:fill="92D050"/>
          </w:tcPr>
          <w:p w14:paraId="1F819986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AEB32E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A2968FF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59BE806" w14:textId="121FAA3A" w:rsidR="003E536B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PRAZAN</w:t>
            </w:r>
          </w:p>
        </w:tc>
        <w:tc>
          <w:tcPr>
            <w:tcW w:w="4341" w:type="dxa"/>
          </w:tcPr>
          <w:p w14:paraId="5DF89E55" w14:textId="72CD35F5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116, k.č.br. 1814/3, Budimska ulica 31/a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ab/>
              <w:t xml:space="preserve">5. Suvlasnički dio: 2493/10000 ETAŽNO VLASNIŠTVO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(E-5),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četverosobni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S2 na 1.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60,90 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8 ukupne podne površine 6,10 m2 i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4,00 m2 s pripadajućim dijelom: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PM2 ukupne podne površine 8,60 m2</w:t>
            </w:r>
          </w:p>
        </w:tc>
        <w:tc>
          <w:tcPr>
            <w:tcW w:w="2678" w:type="dxa"/>
          </w:tcPr>
          <w:p w14:paraId="42C25889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9AEBEC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F051D" w14:textId="34CB697F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>535.329,03</w:t>
            </w:r>
          </w:p>
        </w:tc>
      </w:tr>
      <w:tr w:rsidR="003E536B" w14:paraId="76B42F41" w14:textId="77777777" w:rsidTr="00990335">
        <w:tc>
          <w:tcPr>
            <w:tcW w:w="2043" w:type="dxa"/>
            <w:shd w:val="clear" w:color="auto" w:fill="92D050"/>
          </w:tcPr>
          <w:p w14:paraId="021AC723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04B08E9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8F5CDD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A7EBF6" w14:textId="18249304" w:rsidR="003E536B" w:rsidRPr="003E536B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PRAZAN</w:t>
            </w:r>
          </w:p>
          <w:p w14:paraId="3A3DDD78" w14:textId="3B4A839D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1" w:type="dxa"/>
          </w:tcPr>
          <w:p w14:paraId="4676BAC3" w14:textId="41B43ABB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zk.ul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117, k.č.br. 1814/11, Budimska ulica 27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>5. Suvlasnički dio: 2479/10000 ETAŽNO VLASNIŠTVO (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E-5),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četverosobni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S2 na 1.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59,00 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8 ukupne podne površine 6,05 m2 i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3,90 m2 s pripadajućim dijelom: parkirno mjesto na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PM3 ukupne površine 9,60 m2 i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PM6 ukupne površine 7,90  m2</w:t>
            </w:r>
          </w:p>
        </w:tc>
        <w:tc>
          <w:tcPr>
            <w:tcW w:w="2678" w:type="dxa"/>
          </w:tcPr>
          <w:p w14:paraId="4B143725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161222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FEDC36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5391A6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E797B7" w14:textId="5BC1FAEF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536.939,75 </w:t>
            </w:r>
          </w:p>
        </w:tc>
      </w:tr>
      <w:tr w:rsidR="003E536B" w14:paraId="15C237FE" w14:textId="77777777" w:rsidTr="00E4210E">
        <w:tc>
          <w:tcPr>
            <w:tcW w:w="2043" w:type="dxa"/>
            <w:shd w:val="clear" w:color="auto" w:fill="92D050"/>
          </w:tcPr>
          <w:p w14:paraId="66AC03DC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CE90D1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C40628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997920" w14:textId="46F65BE2" w:rsidR="00E4210E" w:rsidRPr="000D02E0" w:rsidRDefault="00E4210E" w:rsidP="00E4210E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PRAZAN</w:t>
            </w:r>
          </w:p>
          <w:p w14:paraId="502676F7" w14:textId="7B1F5FE8" w:rsidR="00990335" w:rsidRPr="000D02E0" w:rsidRDefault="00990335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41" w:type="dxa"/>
          </w:tcPr>
          <w:p w14:paraId="7985C067" w14:textId="72660DA5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zk.ul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118, k.č.br. 1814/14, Budimska ulica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>5. Suvlasnički dio: 2447/10000 ETAŽNO VLASNIŠTVO (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E-5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četverosobni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S2 na 1.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59,40 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8 ukupne podne površine 6,00 m2 i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3,85 m2 s pripadajućim dijelom: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PM3 ukupne podne površine 9,40 m2</w:t>
            </w:r>
          </w:p>
        </w:tc>
        <w:tc>
          <w:tcPr>
            <w:tcW w:w="2678" w:type="dxa"/>
          </w:tcPr>
          <w:p w14:paraId="50CDD176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9D23AF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0DCBE41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332FEC" w14:textId="7FCC2AF0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524.053,95 </w:t>
            </w:r>
          </w:p>
        </w:tc>
      </w:tr>
      <w:tr w:rsidR="003E536B" w14:paraId="508B61BD" w14:textId="77777777" w:rsidTr="00E4210E">
        <w:tc>
          <w:tcPr>
            <w:tcW w:w="2043" w:type="dxa"/>
            <w:shd w:val="clear" w:color="auto" w:fill="FF0000"/>
          </w:tcPr>
          <w:p w14:paraId="393B6CA4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62DB7BA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7CD8CC7" w14:textId="77777777" w:rsidR="003E536B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AF1E17" w14:textId="53407DF6" w:rsidR="003E536B" w:rsidRPr="000D02E0" w:rsidRDefault="00E4210E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LONČAR</w:t>
            </w:r>
          </w:p>
        </w:tc>
        <w:tc>
          <w:tcPr>
            <w:tcW w:w="4341" w:type="dxa"/>
          </w:tcPr>
          <w:p w14:paraId="1D2FF38E" w14:textId="6EAEBDAA" w:rsidR="003E536B" w:rsidRPr="000D02E0" w:rsidRDefault="003E536B" w:rsidP="000D02E0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zk.ul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118, k.č.br. 1814/14, Budimska ulica 29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>6. Suvlasnički dio: 2534/10000 ETAŽNO VLASNIŠTVO (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E-6)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ab/>
            </w:r>
            <w:r w:rsidRPr="000D02E0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6C7C2FE0" w14:textId="539F4A4E" w:rsidR="003E536B" w:rsidRPr="000D02E0" w:rsidRDefault="003E536B" w:rsidP="000D02E0">
            <w:pPr>
              <w:pStyle w:val="Bezproreda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2E0">
              <w:rPr>
                <w:rFonts w:ascii="Times New Roman" w:hAnsi="Times New Roman"/>
                <w:sz w:val="24"/>
                <w:szCs w:val="24"/>
              </w:rPr>
              <w:t xml:space="preserve">povezano s vlasništvom posebnog dijela – četverosobni </w:t>
            </w:r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stan </w:t>
            </w:r>
            <w:proofErr w:type="spellStart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b/>
                <w:bCs/>
                <w:sz w:val="24"/>
                <w:szCs w:val="24"/>
              </w:rPr>
              <w:t>. S3 na 2. katu</w:t>
            </w:r>
            <w:r w:rsidRPr="000D02E0">
              <w:rPr>
                <w:rFonts w:ascii="Times New Roman" w:hAnsi="Times New Roman"/>
                <w:sz w:val="24"/>
                <w:szCs w:val="24"/>
              </w:rPr>
              <w:t xml:space="preserve"> ukupne podne površine 66,45 m2 i sporednog dijela koji se sastoji od: lođa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 xml:space="preserve">. 9 ukupne podne površine 3,80 m2 i s pripadajućim dijelom: parkirno mjesto na parceli </w:t>
            </w:r>
            <w:proofErr w:type="spellStart"/>
            <w:r w:rsidRPr="000D02E0">
              <w:rPr>
                <w:rFonts w:ascii="Times New Roman" w:hAnsi="Times New Roman"/>
                <w:sz w:val="24"/>
                <w:szCs w:val="24"/>
              </w:rPr>
              <w:t>ozn</w:t>
            </w:r>
            <w:proofErr w:type="spellEnd"/>
            <w:r w:rsidRPr="000D02E0">
              <w:rPr>
                <w:rFonts w:ascii="Times New Roman" w:hAnsi="Times New Roman"/>
                <w:sz w:val="24"/>
                <w:szCs w:val="24"/>
              </w:rPr>
              <w:t>. PM4 ukupne podne površine 8,90 m2</w:t>
            </w:r>
          </w:p>
        </w:tc>
        <w:tc>
          <w:tcPr>
            <w:tcW w:w="2678" w:type="dxa"/>
          </w:tcPr>
          <w:p w14:paraId="450A9C5F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EC0EE3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800F4D" w14:textId="77777777" w:rsidR="003E536B" w:rsidRDefault="003E536B" w:rsidP="0075666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3459C55" w14:textId="291240C0" w:rsidR="003E536B" w:rsidRPr="00756662" w:rsidRDefault="003E536B" w:rsidP="00756662">
            <w:pPr>
              <w:pStyle w:val="Bezproreda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66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542.150,92 </w:t>
            </w:r>
          </w:p>
        </w:tc>
      </w:tr>
    </w:tbl>
    <w:p w14:paraId="281795EC" w14:textId="3DA1CDF3" w:rsidR="00A8616C" w:rsidRDefault="00A8616C" w:rsidP="0077217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329870F" w14:textId="77777777" w:rsidR="007247A6" w:rsidRDefault="007247A6" w:rsidP="00772175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CB0EC5C" w14:textId="77777777" w:rsidR="00084AF9" w:rsidRDefault="00084AF9" w:rsidP="00772175">
      <w:pPr>
        <w:pStyle w:val="Bezproreda"/>
        <w:rPr>
          <w:rFonts w:ascii="Times New Roman" w:hAnsi="Times New Roman"/>
          <w:sz w:val="24"/>
          <w:szCs w:val="24"/>
        </w:rPr>
      </w:pPr>
    </w:p>
    <w:p w14:paraId="1D67941F" w14:textId="77777777"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4128AD"/>
    <w:multiLevelType w:val="hybridMultilevel"/>
    <w:tmpl w:val="225C8532"/>
    <w:lvl w:ilvl="0" w:tplc="ED5A5A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826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2"/>
    <w:rsid w:val="00084AF9"/>
    <w:rsid w:val="000D02E0"/>
    <w:rsid w:val="003E536B"/>
    <w:rsid w:val="0042505E"/>
    <w:rsid w:val="004D1B14"/>
    <w:rsid w:val="00573012"/>
    <w:rsid w:val="00634440"/>
    <w:rsid w:val="006E12E2"/>
    <w:rsid w:val="007247A6"/>
    <w:rsid w:val="00756662"/>
    <w:rsid w:val="00772175"/>
    <w:rsid w:val="007F2D4B"/>
    <w:rsid w:val="008512FB"/>
    <w:rsid w:val="00990335"/>
    <w:rsid w:val="00993FA5"/>
    <w:rsid w:val="00A25464"/>
    <w:rsid w:val="00A8616C"/>
    <w:rsid w:val="00C61F72"/>
    <w:rsid w:val="00C979FE"/>
    <w:rsid w:val="00E0516D"/>
    <w:rsid w:val="00E4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E4916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0D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Hrvoje Kraljičković</cp:lastModifiedBy>
  <cp:revision>3</cp:revision>
  <cp:lastPrinted>2022-12-30T13:00:00Z</cp:lastPrinted>
  <dcterms:created xsi:type="dcterms:W3CDTF">2022-12-30T13:00:00Z</dcterms:created>
  <dcterms:modified xsi:type="dcterms:W3CDTF">2022-12-30T14:04:00Z</dcterms:modified>
</cp:coreProperties>
</file>